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CD5" w:rsidRPr="00BA0CD5" w:rsidRDefault="00BA0CD5" w:rsidP="00BA0C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CD5">
        <w:rPr>
          <w:rFonts w:ascii="Times New Roman" w:hAnsi="Times New Roman" w:cs="Times New Roman"/>
          <w:b/>
          <w:sz w:val="28"/>
          <w:szCs w:val="28"/>
        </w:rPr>
        <w:t>Опросник «Карьерные ориентации» Э.Г. Шейна</w:t>
      </w:r>
    </w:p>
    <w:p w:rsidR="00BA0CD5" w:rsidRPr="00BA0CD5" w:rsidRDefault="00BA0CD5" w:rsidP="00BA0C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CD5">
        <w:rPr>
          <w:rFonts w:ascii="Times New Roman" w:hAnsi="Times New Roman" w:cs="Times New Roman"/>
          <w:b/>
          <w:sz w:val="28"/>
          <w:szCs w:val="28"/>
        </w:rPr>
        <w:t>(адаптация А.А. Жданович)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0CD5" w:rsidRPr="00BA0CD5" w:rsidRDefault="00BA0CD5" w:rsidP="00BA0CD5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BA0CD5">
        <w:rPr>
          <w:rFonts w:ascii="Times New Roman" w:hAnsi="Times New Roman" w:cs="Times New Roman"/>
          <w:b/>
          <w:sz w:val="28"/>
          <w:szCs w:val="28"/>
        </w:rPr>
        <w:t>Назначение</w:t>
      </w:r>
    </w:p>
    <w:p w:rsid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Эдгар Шейн (</w:t>
      </w:r>
      <w:proofErr w:type="spellStart"/>
      <w:r w:rsidRPr="00BA0CD5">
        <w:rPr>
          <w:rFonts w:ascii="Times New Roman" w:hAnsi="Times New Roman" w:cs="Times New Roman"/>
          <w:sz w:val="28"/>
          <w:szCs w:val="28"/>
        </w:rPr>
        <w:t>E.Sсhеin</w:t>
      </w:r>
      <w:proofErr w:type="spellEnd"/>
      <w:r w:rsidRPr="00BA0CD5">
        <w:rPr>
          <w:rFonts w:ascii="Times New Roman" w:hAnsi="Times New Roman" w:cs="Times New Roman"/>
          <w:sz w:val="28"/>
          <w:szCs w:val="28"/>
        </w:rPr>
        <w:t>), исследовавший деловую карьеру, выделил восемь основных карьерных стратегий («якорей»), с помощью которых можно характеризовать карьерные устремления человека и место карьеры в с</w:t>
      </w:r>
      <w:r>
        <w:rPr>
          <w:rFonts w:ascii="Times New Roman" w:hAnsi="Times New Roman" w:cs="Times New Roman"/>
          <w:sz w:val="28"/>
          <w:szCs w:val="28"/>
        </w:rPr>
        <w:t>истеме его жизненных ценностей.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0CD5" w:rsidRPr="00BA0CD5" w:rsidRDefault="00BA0CD5" w:rsidP="00BA0CD5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BA0CD5">
        <w:rPr>
          <w:rFonts w:ascii="Times New Roman" w:hAnsi="Times New Roman" w:cs="Times New Roman"/>
          <w:b/>
          <w:sz w:val="28"/>
          <w:szCs w:val="28"/>
        </w:rPr>
        <w:t>Инструкция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Исследование проводится с научной целью, поэтому просим отвечать искренне, так как Вы думаете. Для нас нет хороших и плохих ответов, давайте тот ответ, который первый приходит Вам в голову. Вам необходимо ответить на 40 вопросов по 5-балльной шкале: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1-«совершенно не в</w:t>
      </w:r>
      <w:r>
        <w:rPr>
          <w:rFonts w:ascii="Times New Roman" w:hAnsi="Times New Roman" w:cs="Times New Roman"/>
          <w:sz w:val="28"/>
          <w:szCs w:val="28"/>
        </w:rPr>
        <w:t>ажно», «совершенно не согласен»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2-«редко важно», «не согласен»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3-«иногда важно»,</w:t>
      </w:r>
      <w:r>
        <w:rPr>
          <w:rFonts w:ascii="Times New Roman" w:hAnsi="Times New Roman" w:cs="Times New Roman"/>
          <w:sz w:val="28"/>
          <w:szCs w:val="28"/>
        </w:rPr>
        <w:t xml:space="preserve"> «согласен в некоторой степени»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4-«важно», «согласен»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5-«исключительно важно», «совершенно согласен»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0CD5">
        <w:rPr>
          <w:rFonts w:ascii="Times New Roman" w:hAnsi="Times New Roman" w:cs="Times New Roman"/>
          <w:b/>
          <w:sz w:val="28"/>
          <w:szCs w:val="28"/>
        </w:rPr>
        <w:t>Насколько важным являются для вас каждое из следующих утв</w:t>
      </w:r>
      <w:r w:rsidRPr="00BA0CD5">
        <w:rPr>
          <w:rFonts w:ascii="Times New Roman" w:hAnsi="Times New Roman" w:cs="Times New Roman"/>
          <w:b/>
          <w:sz w:val="28"/>
          <w:szCs w:val="28"/>
        </w:rPr>
        <w:t>ерждений?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1. Строить свою карьеру в пределах конкретной научной или технической сферы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2. Осуществлять наблюдение и контр</w:t>
      </w:r>
      <w:r>
        <w:rPr>
          <w:rFonts w:ascii="Times New Roman" w:hAnsi="Times New Roman" w:cs="Times New Roman"/>
          <w:sz w:val="28"/>
          <w:szCs w:val="28"/>
        </w:rPr>
        <w:t>оль над людьми на всех уровнях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3. Иметь возможность делать по-своему и не быть стесненным п</w:t>
      </w:r>
      <w:r>
        <w:rPr>
          <w:rFonts w:ascii="Times New Roman" w:hAnsi="Times New Roman" w:cs="Times New Roman"/>
          <w:sz w:val="28"/>
          <w:szCs w:val="28"/>
        </w:rPr>
        <w:t>равилами какой-либо организации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4. Иметь постоянное место работы с гарантированным оклад</w:t>
      </w:r>
      <w:r>
        <w:rPr>
          <w:rFonts w:ascii="Times New Roman" w:hAnsi="Times New Roman" w:cs="Times New Roman"/>
          <w:sz w:val="28"/>
          <w:szCs w:val="28"/>
        </w:rPr>
        <w:t>ом и социальной защищенностью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5. Употреблять свое умение общаться н</w:t>
      </w:r>
      <w:r>
        <w:rPr>
          <w:rFonts w:ascii="Times New Roman" w:hAnsi="Times New Roman" w:cs="Times New Roman"/>
          <w:sz w:val="28"/>
          <w:szCs w:val="28"/>
        </w:rPr>
        <w:t>а пользу людям, помогать другим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6. Работать над проблемами, которые представляются почти неразрешимыми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7. Вести такой образ жизни, чтобы интересы семьи и карьеры взаимно уравновешивали друг друга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8. Создать и построить нечто, что будет всецело моим произведением или идеей</w:t>
      </w:r>
      <w:r w:rsidRPr="00BA0CD5">
        <w:rPr>
          <w:rFonts w:ascii="Times New Roman" w:hAnsi="Times New Roman" w:cs="Times New Roman"/>
          <w:sz w:val="28"/>
          <w:szCs w:val="28"/>
        </w:rPr>
        <w:tab/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9. Продолжать работу по своей специальности, нежели получит более высокую должность, не связанную с моей специальностью</w:t>
      </w:r>
      <w:r w:rsidRPr="00BA0CD5">
        <w:rPr>
          <w:rFonts w:ascii="Times New Roman" w:hAnsi="Times New Roman" w:cs="Times New Roman"/>
          <w:sz w:val="28"/>
          <w:szCs w:val="28"/>
        </w:rPr>
        <w:tab/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10. Быть первым руководителем в организации</w:t>
      </w:r>
      <w:r w:rsidRPr="00BA0CD5">
        <w:rPr>
          <w:rFonts w:ascii="Times New Roman" w:hAnsi="Times New Roman" w:cs="Times New Roman"/>
          <w:sz w:val="28"/>
          <w:szCs w:val="28"/>
        </w:rPr>
        <w:tab/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 xml:space="preserve">11. Иметь </w:t>
      </w:r>
      <w:r w:rsidRPr="00BA0CD5">
        <w:rPr>
          <w:rFonts w:ascii="Times New Roman" w:hAnsi="Times New Roman" w:cs="Times New Roman"/>
          <w:sz w:val="28"/>
          <w:szCs w:val="28"/>
        </w:rPr>
        <w:t>работу,</w:t>
      </w:r>
      <w:r w:rsidRPr="00BA0CD5">
        <w:rPr>
          <w:rFonts w:ascii="Times New Roman" w:hAnsi="Times New Roman" w:cs="Times New Roman"/>
          <w:sz w:val="28"/>
          <w:szCs w:val="28"/>
        </w:rPr>
        <w:t xml:space="preserve"> не связанную с режимом или другими организационными ограничениями</w:t>
      </w:r>
    </w:p>
    <w:p w:rsid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12. Работать в организации, которая обеспечит стабильность на длительный период времени</w:t>
      </w:r>
    </w:p>
    <w:p w:rsid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13. Употребить свои умения и способности</w:t>
      </w:r>
      <w:r>
        <w:rPr>
          <w:rFonts w:ascii="Times New Roman" w:hAnsi="Times New Roman" w:cs="Times New Roman"/>
          <w:sz w:val="28"/>
          <w:szCs w:val="28"/>
        </w:rPr>
        <w:t xml:space="preserve"> на то, чтобы сделать мир лучше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 xml:space="preserve">14. Соревноваться с другими и </w:t>
      </w:r>
      <w:r>
        <w:rPr>
          <w:rFonts w:ascii="Times New Roman" w:hAnsi="Times New Roman" w:cs="Times New Roman"/>
          <w:sz w:val="28"/>
          <w:szCs w:val="28"/>
        </w:rPr>
        <w:t>побеждать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15. Строить карьеру, которая позволит н</w:t>
      </w:r>
      <w:r>
        <w:rPr>
          <w:rFonts w:ascii="Times New Roman" w:hAnsi="Times New Roman" w:cs="Times New Roman"/>
          <w:sz w:val="28"/>
          <w:szCs w:val="28"/>
        </w:rPr>
        <w:t>е изменять своему образу жизни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lastRenderedPageBreak/>
        <w:t>16. Создать новое коммерческое предприятие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17. Посвятить</w:t>
      </w:r>
      <w:r>
        <w:rPr>
          <w:rFonts w:ascii="Times New Roman" w:hAnsi="Times New Roman" w:cs="Times New Roman"/>
          <w:sz w:val="28"/>
          <w:szCs w:val="28"/>
        </w:rPr>
        <w:t xml:space="preserve"> свою жизнь избранной профессии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18. Занять высокую руководящую должность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19. Иметь работу, которая представляет максимум свободы и автономии в выборе характера занятий, времени выполнения и т.д.</w:t>
      </w:r>
    </w:p>
    <w:p w:rsid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20. Оставаться на одном месте жительства, чем переехать в связи с повышением</w:t>
      </w:r>
    </w:p>
    <w:p w:rsid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21. Иметь возможность использовать свои умения и таланты для служения важной цели</w:t>
      </w:r>
    </w:p>
    <w:p w:rsid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0CD5">
        <w:rPr>
          <w:rFonts w:ascii="Times New Roman" w:hAnsi="Times New Roman" w:cs="Times New Roman"/>
          <w:b/>
          <w:sz w:val="28"/>
          <w:szCs w:val="28"/>
        </w:rPr>
        <w:t>Насколько вы согласны с каждым</w:t>
      </w:r>
      <w:r w:rsidRPr="00BA0CD5">
        <w:rPr>
          <w:rFonts w:ascii="Times New Roman" w:hAnsi="Times New Roman" w:cs="Times New Roman"/>
          <w:b/>
          <w:sz w:val="28"/>
          <w:szCs w:val="28"/>
        </w:rPr>
        <w:t xml:space="preserve"> из следующих утверждений?</w:t>
      </w:r>
    </w:p>
    <w:p w:rsidR="00BA0CD5" w:rsidRPr="00BA0CD5" w:rsidRDefault="00BA0CD5" w:rsidP="00BA0CD5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22.Единственная цель моей карьеры: находить и решать трудные проблемы независимо от того, в какой области они возникли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23. Я всегда стремлюсь уделять одинаковое внимание моей семье и моей карьере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 xml:space="preserve">24. Я всегда нахожусь в поиске идей, которые дают мне возможность начать и построить свое собственное </w:t>
      </w:r>
      <w:r>
        <w:rPr>
          <w:rFonts w:ascii="Times New Roman" w:hAnsi="Times New Roman" w:cs="Times New Roman"/>
          <w:sz w:val="28"/>
          <w:szCs w:val="28"/>
        </w:rPr>
        <w:t>дело</w:t>
      </w:r>
      <w:r w:rsidRPr="00BA0CD5">
        <w:rPr>
          <w:rFonts w:ascii="Times New Roman" w:hAnsi="Times New Roman" w:cs="Times New Roman"/>
          <w:sz w:val="28"/>
          <w:szCs w:val="28"/>
        </w:rPr>
        <w:tab/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25. Я соглашусь на руководящую должность только в том случае, если она находится в сфере моей профессиональной компетенции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26. Я хотел бы достичь такого положения в организации, которое давало бы возможность наблюдать за работой других и интегрировать их деятельность</w:t>
      </w:r>
      <w:r w:rsidRPr="00BA0CD5">
        <w:rPr>
          <w:rFonts w:ascii="Times New Roman" w:hAnsi="Times New Roman" w:cs="Times New Roman"/>
          <w:sz w:val="28"/>
          <w:szCs w:val="28"/>
        </w:rPr>
        <w:tab/>
      </w:r>
    </w:p>
    <w:p w:rsid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27. В моей профессиональной деятельности я более всего заботился о своей свободе и автономии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A0CD5">
        <w:rPr>
          <w:rFonts w:ascii="Times New Roman" w:hAnsi="Times New Roman" w:cs="Times New Roman"/>
          <w:sz w:val="28"/>
          <w:szCs w:val="28"/>
        </w:rPr>
        <w:t>8. Для меня важнее остаться на нынешнем месте жительства, чем получить повышение или новую работу в другой местности</w:t>
      </w:r>
    </w:p>
    <w:p w:rsid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29. Я всегда искал работу, на которой</w:t>
      </w:r>
      <w:r>
        <w:rPr>
          <w:rFonts w:ascii="Times New Roman" w:hAnsi="Times New Roman" w:cs="Times New Roman"/>
          <w:sz w:val="28"/>
          <w:szCs w:val="28"/>
        </w:rPr>
        <w:t xml:space="preserve"> мог бы приносить пользу другим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30. Соревнование и выигрыш – это наиболее важные и волнующие стороны моей карьеры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31. Карьера имеет смысл только в том случае, если она позволяет мне вести жизнь, которая нравится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32. Предпринимательская деятельность составляет центральную часть моей ка</w:t>
      </w:r>
      <w:r>
        <w:rPr>
          <w:rFonts w:ascii="Times New Roman" w:hAnsi="Times New Roman" w:cs="Times New Roman"/>
          <w:sz w:val="28"/>
          <w:szCs w:val="28"/>
        </w:rPr>
        <w:t>рьеры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33. Я скорее ушел бы из организации, чем стал заниматься работой,</w:t>
      </w:r>
      <w:r>
        <w:rPr>
          <w:rFonts w:ascii="Times New Roman" w:hAnsi="Times New Roman" w:cs="Times New Roman"/>
          <w:sz w:val="28"/>
          <w:szCs w:val="28"/>
        </w:rPr>
        <w:t xml:space="preserve"> не связанной с моей профессией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34. Я буду считать, что достигну успеха в карьере только тогда, когда стану руководителем высокого ур</w:t>
      </w:r>
      <w:r>
        <w:rPr>
          <w:rFonts w:ascii="Times New Roman" w:hAnsi="Times New Roman" w:cs="Times New Roman"/>
          <w:sz w:val="28"/>
          <w:szCs w:val="28"/>
        </w:rPr>
        <w:t>овня в солидной организации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35. Я не хочу, чтобы меня стесняла какая-ниб</w:t>
      </w:r>
      <w:r>
        <w:rPr>
          <w:rFonts w:ascii="Times New Roman" w:hAnsi="Times New Roman" w:cs="Times New Roman"/>
          <w:sz w:val="28"/>
          <w:szCs w:val="28"/>
        </w:rPr>
        <w:t>удь организация или мир бизнеса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36. Я предпочел бы работать в организации, которая о</w:t>
      </w:r>
      <w:r>
        <w:rPr>
          <w:rFonts w:ascii="Times New Roman" w:hAnsi="Times New Roman" w:cs="Times New Roman"/>
          <w:sz w:val="28"/>
          <w:szCs w:val="28"/>
        </w:rPr>
        <w:t>беспечивает длительный контракт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37. Я хотел бы посвятить свою карьеру до</w:t>
      </w:r>
      <w:r>
        <w:rPr>
          <w:rFonts w:ascii="Times New Roman" w:hAnsi="Times New Roman" w:cs="Times New Roman"/>
          <w:sz w:val="28"/>
          <w:szCs w:val="28"/>
        </w:rPr>
        <w:t>стижению важной и полезной цели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38. Я чувствую себя преуспевающим только тогда, когда я постоянно вовлечен в решение трудных проб</w:t>
      </w:r>
      <w:r>
        <w:rPr>
          <w:rFonts w:ascii="Times New Roman" w:hAnsi="Times New Roman" w:cs="Times New Roman"/>
          <w:sz w:val="28"/>
          <w:szCs w:val="28"/>
        </w:rPr>
        <w:t>лем или в ситуацию соревнования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39. Выбрать и поддержать определенный образ жизни важнее, чем добиться успеха в карьере</w:t>
      </w:r>
    </w:p>
    <w:p w:rsid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40. Я всегда хотел основать свой собственный бизнес</w:t>
      </w:r>
    </w:p>
    <w:p w:rsid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lastRenderedPageBreak/>
        <w:t>41. Я предпочитаю работу, котор</w:t>
      </w:r>
      <w:r>
        <w:rPr>
          <w:rFonts w:ascii="Times New Roman" w:hAnsi="Times New Roman" w:cs="Times New Roman"/>
          <w:sz w:val="28"/>
          <w:szCs w:val="28"/>
        </w:rPr>
        <w:t>ая не связана с командировками</w:t>
      </w:r>
    </w:p>
    <w:p w:rsidR="00C34D1F" w:rsidRPr="00BA0CD5" w:rsidRDefault="00C34D1F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0CD5" w:rsidRPr="00C34D1F" w:rsidRDefault="00BA0CD5" w:rsidP="00BA0C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4D1F">
        <w:rPr>
          <w:rFonts w:ascii="Times New Roman" w:hAnsi="Times New Roman" w:cs="Times New Roman"/>
          <w:b/>
          <w:sz w:val="28"/>
          <w:szCs w:val="28"/>
        </w:rPr>
        <w:t>Ключ к опроснику «Карьерные ориентации»</w:t>
      </w:r>
    </w:p>
    <w:p w:rsid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C34D1F" w:rsidTr="00C34D1F">
        <w:tc>
          <w:tcPr>
            <w:tcW w:w="4672" w:type="dxa"/>
          </w:tcPr>
          <w:p w:rsidR="00C34D1F" w:rsidRPr="00C34D1F" w:rsidRDefault="00C34D1F" w:rsidP="00C34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D1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шкалы</w:t>
            </w:r>
          </w:p>
        </w:tc>
        <w:tc>
          <w:tcPr>
            <w:tcW w:w="4672" w:type="dxa"/>
          </w:tcPr>
          <w:p w:rsidR="00C34D1F" w:rsidRPr="00C34D1F" w:rsidRDefault="00C34D1F" w:rsidP="00C34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D1F">
              <w:rPr>
                <w:rFonts w:ascii="Times New Roman" w:hAnsi="Times New Roman" w:cs="Times New Roman"/>
                <w:b/>
                <w:sz w:val="28"/>
                <w:szCs w:val="28"/>
              </w:rPr>
              <w:t>Пункты, составляющие шкалу</w:t>
            </w:r>
          </w:p>
        </w:tc>
      </w:tr>
      <w:tr w:rsidR="00C34D1F" w:rsidTr="00C34D1F">
        <w:tc>
          <w:tcPr>
            <w:tcW w:w="4672" w:type="dxa"/>
          </w:tcPr>
          <w:p w:rsidR="00C34D1F" w:rsidRDefault="00C34D1F" w:rsidP="00BA0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0CD5">
              <w:rPr>
                <w:rFonts w:ascii="Times New Roman" w:hAnsi="Times New Roman" w:cs="Times New Roman"/>
                <w:sz w:val="28"/>
                <w:szCs w:val="28"/>
              </w:rPr>
              <w:t>Профессиональная компе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тентность</w:t>
            </w:r>
          </w:p>
        </w:tc>
        <w:tc>
          <w:tcPr>
            <w:tcW w:w="4672" w:type="dxa"/>
          </w:tcPr>
          <w:p w:rsidR="00C34D1F" w:rsidRDefault="00C34D1F" w:rsidP="00BA0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0CD5">
              <w:rPr>
                <w:rFonts w:ascii="Times New Roman" w:hAnsi="Times New Roman" w:cs="Times New Roman"/>
                <w:sz w:val="28"/>
                <w:szCs w:val="28"/>
              </w:rPr>
              <w:t>1, 9, 17, 25, 33</w:t>
            </w:r>
          </w:p>
        </w:tc>
      </w:tr>
      <w:tr w:rsidR="00C34D1F" w:rsidTr="00C34D1F">
        <w:tc>
          <w:tcPr>
            <w:tcW w:w="4672" w:type="dxa"/>
          </w:tcPr>
          <w:p w:rsidR="00C34D1F" w:rsidRDefault="00C34D1F" w:rsidP="00BA0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Организаторская компетентность</w:t>
            </w:r>
          </w:p>
        </w:tc>
        <w:tc>
          <w:tcPr>
            <w:tcW w:w="4672" w:type="dxa"/>
          </w:tcPr>
          <w:p w:rsidR="00C34D1F" w:rsidRDefault="00C34D1F" w:rsidP="00BA0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0CD5">
              <w:rPr>
                <w:rFonts w:ascii="Times New Roman" w:hAnsi="Times New Roman" w:cs="Times New Roman"/>
                <w:sz w:val="28"/>
                <w:szCs w:val="28"/>
              </w:rPr>
              <w:t>2, 10, 18, 26, 34</w:t>
            </w:r>
          </w:p>
        </w:tc>
      </w:tr>
      <w:tr w:rsidR="00C34D1F" w:rsidTr="00C34D1F">
        <w:tc>
          <w:tcPr>
            <w:tcW w:w="4672" w:type="dxa"/>
          </w:tcPr>
          <w:p w:rsidR="00C34D1F" w:rsidRDefault="00C34D1F" w:rsidP="00BA0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Автономия</w:t>
            </w:r>
          </w:p>
        </w:tc>
        <w:tc>
          <w:tcPr>
            <w:tcW w:w="4672" w:type="dxa"/>
          </w:tcPr>
          <w:p w:rsidR="00C34D1F" w:rsidRDefault="00C34D1F" w:rsidP="00BA0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0CD5">
              <w:rPr>
                <w:rFonts w:ascii="Times New Roman" w:hAnsi="Times New Roman" w:cs="Times New Roman"/>
                <w:sz w:val="28"/>
                <w:szCs w:val="28"/>
              </w:rPr>
              <w:t>3, 11, 19, 27, 35</w:t>
            </w:r>
          </w:p>
        </w:tc>
      </w:tr>
      <w:tr w:rsidR="00C34D1F" w:rsidTr="00C34D1F">
        <w:tc>
          <w:tcPr>
            <w:tcW w:w="4672" w:type="dxa"/>
          </w:tcPr>
          <w:p w:rsidR="00C34D1F" w:rsidRDefault="00C34D1F" w:rsidP="00BA0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Служение</w:t>
            </w:r>
          </w:p>
        </w:tc>
        <w:tc>
          <w:tcPr>
            <w:tcW w:w="4672" w:type="dxa"/>
          </w:tcPr>
          <w:p w:rsidR="00C34D1F" w:rsidRDefault="00C34D1F" w:rsidP="00BA0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0CD5">
              <w:rPr>
                <w:rFonts w:ascii="Times New Roman" w:hAnsi="Times New Roman" w:cs="Times New Roman"/>
                <w:sz w:val="28"/>
                <w:szCs w:val="28"/>
              </w:rPr>
              <w:t>4, 12, 20, 28, 36</w:t>
            </w:r>
          </w:p>
        </w:tc>
      </w:tr>
      <w:tr w:rsidR="00C34D1F" w:rsidTr="00C34D1F">
        <w:tc>
          <w:tcPr>
            <w:tcW w:w="4672" w:type="dxa"/>
          </w:tcPr>
          <w:p w:rsidR="00C34D1F" w:rsidRDefault="00C34D1F" w:rsidP="00BA0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Вызов</w:t>
            </w:r>
          </w:p>
        </w:tc>
        <w:tc>
          <w:tcPr>
            <w:tcW w:w="4672" w:type="dxa"/>
          </w:tcPr>
          <w:p w:rsidR="00C34D1F" w:rsidRDefault="00C34D1F" w:rsidP="00BA0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0CD5">
              <w:rPr>
                <w:rFonts w:ascii="Times New Roman" w:hAnsi="Times New Roman" w:cs="Times New Roman"/>
                <w:sz w:val="28"/>
                <w:szCs w:val="28"/>
              </w:rPr>
              <w:t>5, 13, 21, 29, 37</w:t>
            </w:r>
          </w:p>
        </w:tc>
      </w:tr>
      <w:tr w:rsidR="00C34D1F" w:rsidTr="00C34D1F">
        <w:tc>
          <w:tcPr>
            <w:tcW w:w="4672" w:type="dxa"/>
          </w:tcPr>
          <w:p w:rsidR="00C34D1F" w:rsidRDefault="00C34D1F" w:rsidP="00BA0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0CD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редпринимательская креативность</w:t>
            </w:r>
          </w:p>
        </w:tc>
        <w:tc>
          <w:tcPr>
            <w:tcW w:w="4672" w:type="dxa"/>
          </w:tcPr>
          <w:p w:rsidR="00C34D1F" w:rsidRDefault="00C34D1F" w:rsidP="00BA0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0CD5">
              <w:rPr>
                <w:rFonts w:ascii="Times New Roman" w:hAnsi="Times New Roman" w:cs="Times New Roman"/>
                <w:sz w:val="28"/>
                <w:szCs w:val="28"/>
              </w:rPr>
              <w:t>6, 14, 22, 30, 38</w:t>
            </w:r>
          </w:p>
        </w:tc>
      </w:tr>
      <w:tr w:rsidR="00C34D1F" w:rsidTr="00C34D1F">
        <w:tc>
          <w:tcPr>
            <w:tcW w:w="4672" w:type="dxa"/>
          </w:tcPr>
          <w:p w:rsidR="00C34D1F" w:rsidRDefault="00C34D1F" w:rsidP="00BA0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Стабильность места работы</w:t>
            </w:r>
          </w:p>
        </w:tc>
        <w:tc>
          <w:tcPr>
            <w:tcW w:w="4672" w:type="dxa"/>
          </w:tcPr>
          <w:p w:rsidR="00C34D1F" w:rsidRDefault="00C34D1F" w:rsidP="00BA0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0CD5">
              <w:rPr>
                <w:rFonts w:ascii="Times New Roman" w:hAnsi="Times New Roman" w:cs="Times New Roman"/>
                <w:sz w:val="28"/>
                <w:szCs w:val="28"/>
              </w:rPr>
              <w:t>7, 15, 39</w:t>
            </w:r>
          </w:p>
        </w:tc>
      </w:tr>
      <w:tr w:rsidR="00C34D1F" w:rsidTr="00C34D1F">
        <w:tc>
          <w:tcPr>
            <w:tcW w:w="4672" w:type="dxa"/>
          </w:tcPr>
          <w:p w:rsidR="00C34D1F" w:rsidRDefault="00C34D1F" w:rsidP="00BA0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0CD5">
              <w:rPr>
                <w:rFonts w:ascii="Times New Roman" w:hAnsi="Times New Roman" w:cs="Times New Roman"/>
                <w:sz w:val="28"/>
                <w:szCs w:val="28"/>
              </w:rPr>
              <w:t>Стабиль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ность места жительства</w:t>
            </w:r>
          </w:p>
        </w:tc>
        <w:tc>
          <w:tcPr>
            <w:tcW w:w="4672" w:type="dxa"/>
          </w:tcPr>
          <w:p w:rsidR="00C34D1F" w:rsidRPr="00C34D1F" w:rsidRDefault="00C34D1F" w:rsidP="00BA0C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CD5">
              <w:rPr>
                <w:rFonts w:ascii="Times New Roman" w:hAnsi="Times New Roman" w:cs="Times New Roman"/>
                <w:sz w:val="28"/>
                <w:szCs w:val="28"/>
              </w:rPr>
              <w:t>23, 31, 40</w:t>
            </w:r>
          </w:p>
        </w:tc>
      </w:tr>
      <w:tr w:rsidR="00C34D1F" w:rsidTr="00C34D1F">
        <w:tc>
          <w:tcPr>
            <w:tcW w:w="4672" w:type="dxa"/>
          </w:tcPr>
          <w:p w:rsidR="00C34D1F" w:rsidRDefault="00C34D1F" w:rsidP="00BA0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Интеграция стилей жизни</w:t>
            </w:r>
          </w:p>
        </w:tc>
        <w:tc>
          <w:tcPr>
            <w:tcW w:w="4672" w:type="dxa"/>
          </w:tcPr>
          <w:p w:rsidR="00C34D1F" w:rsidRDefault="00C34D1F" w:rsidP="00BA0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0CD5">
              <w:rPr>
                <w:rFonts w:ascii="Times New Roman" w:hAnsi="Times New Roman" w:cs="Times New Roman"/>
                <w:sz w:val="28"/>
                <w:szCs w:val="28"/>
              </w:rPr>
              <w:t>8, 16, 24, 32</w:t>
            </w:r>
          </w:p>
        </w:tc>
      </w:tr>
      <w:tr w:rsidR="00C34D1F" w:rsidTr="00C34D1F">
        <w:tc>
          <w:tcPr>
            <w:tcW w:w="4672" w:type="dxa"/>
          </w:tcPr>
          <w:p w:rsidR="00C34D1F" w:rsidRDefault="00C34D1F" w:rsidP="00BA0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0CD5">
              <w:rPr>
                <w:rFonts w:ascii="Times New Roman" w:hAnsi="Times New Roman" w:cs="Times New Roman"/>
                <w:sz w:val="28"/>
                <w:szCs w:val="28"/>
              </w:rPr>
              <w:t>Ори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ентация на вертикальную карьеру</w:t>
            </w:r>
          </w:p>
        </w:tc>
        <w:tc>
          <w:tcPr>
            <w:tcW w:w="4672" w:type="dxa"/>
          </w:tcPr>
          <w:p w:rsidR="00C34D1F" w:rsidRDefault="00C34D1F" w:rsidP="00BA0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0CD5">
              <w:rPr>
                <w:rFonts w:ascii="Times New Roman" w:hAnsi="Times New Roman" w:cs="Times New Roman"/>
                <w:sz w:val="28"/>
                <w:szCs w:val="28"/>
              </w:rPr>
              <w:t>Сумма баллов по шкалам «Предпринимательская креативность», «Вызов»,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Организаторская компетентность»</w:t>
            </w:r>
          </w:p>
        </w:tc>
      </w:tr>
      <w:tr w:rsidR="00C34D1F" w:rsidTr="00C34D1F">
        <w:tc>
          <w:tcPr>
            <w:tcW w:w="4672" w:type="dxa"/>
          </w:tcPr>
          <w:p w:rsidR="00C34D1F" w:rsidRDefault="00C34D1F" w:rsidP="00BA0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0CD5">
              <w:rPr>
                <w:rFonts w:ascii="Times New Roman" w:hAnsi="Times New Roman" w:cs="Times New Roman"/>
                <w:sz w:val="28"/>
                <w:szCs w:val="28"/>
              </w:rPr>
              <w:t>Ориен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тация на горизонтальную карьеру</w:t>
            </w:r>
          </w:p>
        </w:tc>
        <w:tc>
          <w:tcPr>
            <w:tcW w:w="4672" w:type="dxa"/>
          </w:tcPr>
          <w:p w:rsidR="00C34D1F" w:rsidRDefault="00C34D1F" w:rsidP="00BA0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0CD5">
              <w:rPr>
                <w:rFonts w:ascii="Times New Roman" w:hAnsi="Times New Roman" w:cs="Times New Roman"/>
                <w:sz w:val="28"/>
                <w:szCs w:val="28"/>
              </w:rPr>
              <w:t xml:space="preserve">Сумма баллов по шкалам «Профессиональная компетентность», «Служение»,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«Стабильность места жительства»</w:t>
            </w:r>
          </w:p>
        </w:tc>
      </w:tr>
      <w:tr w:rsidR="00C34D1F" w:rsidTr="00C34D1F">
        <w:tc>
          <w:tcPr>
            <w:tcW w:w="4672" w:type="dxa"/>
          </w:tcPr>
          <w:p w:rsidR="00C34D1F" w:rsidRDefault="00C34D1F" w:rsidP="00BA0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0CD5">
              <w:rPr>
                <w:rFonts w:ascii="Times New Roman" w:hAnsi="Times New Roman" w:cs="Times New Roman"/>
                <w:sz w:val="28"/>
                <w:szCs w:val="28"/>
              </w:rPr>
              <w:t>Ориентация на условия</w:t>
            </w:r>
          </w:p>
        </w:tc>
        <w:tc>
          <w:tcPr>
            <w:tcW w:w="4672" w:type="dxa"/>
          </w:tcPr>
          <w:p w:rsidR="00C34D1F" w:rsidRDefault="00C34D1F" w:rsidP="00BA0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0CD5">
              <w:rPr>
                <w:rFonts w:ascii="Times New Roman" w:hAnsi="Times New Roman" w:cs="Times New Roman"/>
                <w:sz w:val="28"/>
                <w:szCs w:val="28"/>
              </w:rPr>
              <w:t>Сумма баллов по шкалам «Автономия», «Интеграция стилей жизни», «Стабильность места работы»</w:t>
            </w:r>
          </w:p>
        </w:tc>
      </w:tr>
    </w:tbl>
    <w:p w:rsidR="00C34D1F" w:rsidRDefault="00C34D1F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Перевод суммарных баллов по шкалам опросника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 xml:space="preserve">«Карьерные ориентации» в </w:t>
      </w:r>
      <w:proofErr w:type="spellStart"/>
      <w:r w:rsidRPr="00BA0CD5">
        <w:rPr>
          <w:rFonts w:ascii="Times New Roman" w:hAnsi="Times New Roman" w:cs="Times New Roman"/>
          <w:sz w:val="28"/>
          <w:szCs w:val="28"/>
        </w:rPr>
        <w:t>стенайны</w:t>
      </w:r>
      <w:proofErr w:type="spellEnd"/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Наименование шкал</w:t>
      </w:r>
      <w:r w:rsidRPr="00BA0CD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BA0CD5">
        <w:rPr>
          <w:rFonts w:ascii="Times New Roman" w:hAnsi="Times New Roman" w:cs="Times New Roman"/>
          <w:sz w:val="28"/>
          <w:szCs w:val="28"/>
        </w:rPr>
        <w:t>Стенайны</w:t>
      </w:r>
      <w:proofErr w:type="spellEnd"/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Профессиональная компетентность</w:t>
      </w:r>
      <w:r w:rsidRPr="00BA0CD5">
        <w:rPr>
          <w:rFonts w:ascii="Times New Roman" w:hAnsi="Times New Roman" w:cs="Times New Roman"/>
          <w:sz w:val="28"/>
          <w:szCs w:val="28"/>
        </w:rPr>
        <w:tab/>
        <w:t>5-6</w:t>
      </w:r>
      <w:r w:rsidRPr="00BA0CD5">
        <w:rPr>
          <w:rFonts w:ascii="Times New Roman" w:hAnsi="Times New Roman" w:cs="Times New Roman"/>
          <w:sz w:val="28"/>
          <w:szCs w:val="28"/>
        </w:rPr>
        <w:tab/>
        <w:t>7-8</w:t>
      </w:r>
      <w:r w:rsidRPr="00BA0CD5">
        <w:rPr>
          <w:rFonts w:ascii="Times New Roman" w:hAnsi="Times New Roman" w:cs="Times New Roman"/>
          <w:sz w:val="28"/>
          <w:szCs w:val="28"/>
        </w:rPr>
        <w:tab/>
        <w:t>9-11</w:t>
      </w:r>
      <w:r w:rsidRPr="00BA0CD5">
        <w:rPr>
          <w:rFonts w:ascii="Times New Roman" w:hAnsi="Times New Roman" w:cs="Times New Roman"/>
          <w:sz w:val="28"/>
          <w:szCs w:val="28"/>
        </w:rPr>
        <w:tab/>
        <w:t>12-13</w:t>
      </w:r>
      <w:r w:rsidRPr="00BA0CD5">
        <w:rPr>
          <w:rFonts w:ascii="Times New Roman" w:hAnsi="Times New Roman" w:cs="Times New Roman"/>
          <w:sz w:val="28"/>
          <w:szCs w:val="28"/>
        </w:rPr>
        <w:tab/>
        <w:t>14-15</w:t>
      </w:r>
      <w:r w:rsidRPr="00BA0CD5">
        <w:rPr>
          <w:rFonts w:ascii="Times New Roman" w:hAnsi="Times New Roman" w:cs="Times New Roman"/>
          <w:sz w:val="28"/>
          <w:szCs w:val="28"/>
        </w:rPr>
        <w:tab/>
        <w:t>16-18</w:t>
      </w:r>
      <w:r w:rsidRPr="00BA0CD5">
        <w:rPr>
          <w:rFonts w:ascii="Times New Roman" w:hAnsi="Times New Roman" w:cs="Times New Roman"/>
          <w:sz w:val="28"/>
          <w:szCs w:val="28"/>
        </w:rPr>
        <w:tab/>
      </w:r>
      <w:r w:rsidRPr="00BA0CD5">
        <w:rPr>
          <w:rFonts w:ascii="Times New Roman" w:hAnsi="Times New Roman" w:cs="Times New Roman"/>
          <w:sz w:val="28"/>
          <w:szCs w:val="28"/>
        </w:rPr>
        <w:tab/>
        <w:t>20-21</w:t>
      </w:r>
      <w:r w:rsidRPr="00BA0CD5">
        <w:rPr>
          <w:rFonts w:ascii="Times New Roman" w:hAnsi="Times New Roman" w:cs="Times New Roman"/>
          <w:sz w:val="28"/>
          <w:szCs w:val="28"/>
        </w:rPr>
        <w:tab/>
        <w:t>22-25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Организаторская компетентность</w:t>
      </w:r>
      <w:r w:rsidRPr="00BA0CD5">
        <w:rPr>
          <w:rFonts w:ascii="Times New Roman" w:hAnsi="Times New Roman" w:cs="Times New Roman"/>
          <w:sz w:val="28"/>
          <w:szCs w:val="28"/>
        </w:rPr>
        <w:tab/>
        <w:t>5-8</w:t>
      </w:r>
      <w:r w:rsidRPr="00BA0CD5">
        <w:rPr>
          <w:rFonts w:ascii="Times New Roman" w:hAnsi="Times New Roman" w:cs="Times New Roman"/>
          <w:sz w:val="28"/>
          <w:szCs w:val="28"/>
        </w:rPr>
        <w:tab/>
        <w:t>9-11</w:t>
      </w:r>
      <w:r w:rsidRPr="00BA0CD5">
        <w:rPr>
          <w:rFonts w:ascii="Times New Roman" w:hAnsi="Times New Roman" w:cs="Times New Roman"/>
          <w:sz w:val="28"/>
          <w:szCs w:val="28"/>
        </w:rPr>
        <w:tab/>
        <w:t>12-15</w:t>
      </w:r>
      <w:r w:rsidRPr="00BA0CD5">
        <w:rPr>
          <w:rFonts w:ascii="Times New Roman" w:hAnsi="Times New Roman" w:cs="Times New Roman"/>
          <w:sz w:val="28"/>
          <w:szCs w:val="28"/>
        </w:rPr>
        <w:tab/>
        <w:t>16-17</w:t>
      </w:r>
      <w:r w:rsidRPr="00BA0CD5">
        <w:rPr>
          <w:rFonts w:ascii="Times New Roman" w:hAnsi="Times New Roman" w:cs="Times New Roman"/>
          <w:sz w:val="28"/>
          <w:szCs w:val="28"/>
        </w:rPr>
        <w:tab/>
        <w:t>18-19</w:t>
      </w:r>
      <w:r w:rsidRPr="00BA0CD5">
        <w:rPr>
          <w:rFonts w:ascii="Times New Roman" w:hAnsi="Times New Roman" w:cs="Times New Roman"/>
          <w:sz w:val="28"/>
          <w:szCs w:val="28"/>
        </w:rPr>
        <w:tab/>
        <w:t>20-21</w:t>
      </w:r>
      <w:r w:rsidRPr="00BA0CD5">
        <w:rPr>
          <w:rFonts w:ascii="Times New Roman" w:hAnsi="Times New Roman" w:cs="Times New Roman"/>
          <w:sz w:val="28"/>
          <w:szCs w:val="28"/>
        </w:rPr>
        <w:tab/>
        <w:t>22-23</w:t>
      </w:r>
      <w:r w:rsidRPr="00BA0CD5">
        <w:rPr>
          <w:rFonts w:ascii="Times New Roman" w:hAnsi="Times New Roman" w:cs="Times New Roman"/>
          <w:sz w:val="28"/>
          <w:szCs w:val="28"/>
        </w:rPr>
        <w:tab/>
      </w:r>
      <w:r w:rsidRPr="00BA0CD5">
        <w:rPr>
          <w:rFonts w:ascii="Times New Roman" w:hAnsi="Times New Roman" w:cs="Times New Roman"/>
          <w:sz w:val="28"/>
          <w:szCs w:val="28"/>
        </w:rPr>
        <w:tab/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A0CD5">
        <w:rPr>
          <w:rFonts w:ascii="Times New Roman" w:hAnsi="Times New Roman" w:cs="Times New Roman"/>
          <w:sz w:val="28"/>
          <w:szCs w:val="28"/>
        </w:rPr>
        <w:t xml:space="preserve">Автономия  </w:t>
      </w:r>
      <w:r w:rsidRPr="00BA0CD5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BA0CD5">
        <w:rPr>
          <w:rFonts w:ascii="Times New Roman" w:hAnsi="Times New Roman" w:cs="Times New Roman"/>
          <w:sz w:val="28"/>
          <w:szCs w:val="28"/>
        </w:rPr>
        <w:t>6-12</w:t>
      </w:r>
      <w:r w:rsidRPr="00BA0CD5">
        <w:rPr>
          <w:rFonts w:ascii="Times New Roman" w:hAnsi="Times New Roman" w:cs="Times New Roman"/>
          <w:sz w:val="28"/>
          <w:szCs w:val="28"/>
        </w:rPr>
        <w:tab/>
        <w:t>13-14</w:t>
      </w:r>
      <w:r w:rsidRPr="00BA0CD5">
        <w:rPr>
          <w:rFonts w:ascii="Times New Roman" w:hAnsi="Times New Roman" w:cs="Times New Roman"/>
          <w:sz w:val="28"/>
          <w:szCs w:val="28"/>
        </w:rPr>
        <w:tab/>
        <w:t>15-16</w:t>
      </w:r>
      <w:r w:rsidRPr="00BA0CD5">
        <w:rPr>
          <w:rFonts w:ascii="Times New Roman" w:hAnsi="Times New Roman" w:cs="Times New Roman"/>
          <w:sz w:val="28"/>
          <w:szCs w:val="28"/>
        </w:rPr>
        <w:tab/>
        <w:t>17-18</w:t>
      </w:r>
      <w:r w:rsidRPr="00BA0CD5">
        <w:rPr>
          <w:rFonts w:ascii="Times New Roman" w:hAnsi="Times New Roman" w:cs="Times New Roman"/>
          <w:sz w:val="28"/>
          <w:szCs w:val="28"/>
        </w:rPr>
        <w:tab/>
      </w:r>
      <w:r w:rsidRPr="00BA0CD5">
        <w:rPr>
          <w:rFonts w:ascii="Times New Roman" w:hAnsi="Times New Roman" w:cs="Times New Roman"/>
          <w:sz w:val="28"/>
          <w:szCs w:val="28"/>
        </w:rPr>
        <w:tab/>
        <w:t>20-21</w:t>
      </w:r>
      <w:r w:rsidRPr="00BA0CD5">
        <w:rPr>
          <w:rFonts w:ascii="Times New Roman" w:hAnsi="Times New Roman" w:cs="Times New Roman"/>
          <w:sz w:val="28"/>
          <w:szCs w:val="28"/>
        </w:rPr>
        <w:tab/>
        <w:t>22-23</w:t>
      </w:r>
      <w:r w:rsidRPr="00BA0CD5">
        <w:rPr>
          <w:rFonts w:ascii="Times New Roman" w:hAnsi="Times New Roman" w:cs="Times New Roman"/>
          <w:sz w:val="28"/>
          <w:szCs w:val="28"/>
        </w:rPr>
        <w:tab/>
      </w:r>
      <w:r w:rsidRPr="00BA0CD5">
        <w:rPr>
          <w:rFonts w:ascii="Times New Roman" w:hAnsi="Times New Roman" w:cs="Times New Roman"/>
          <w:sz w:val="28"/>
          <w:szCs w:val="28"/>
        </w:rPr>
        <w:tab/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A0CD5">
        <w:rPr>
          <w:rFonts w:ascii="Times New Roman" w:hAnsi="Times New Roman" w:cs="Times New Roman"/>
          <w:sz w:val="28"/>
          <w:szCs w:val="28"/>
        </w:rPr>
        <w:t xml:space="preserve">Служение  </w:t>
      </w:r>
      <w:r w:rsidRPr="00BA0CD5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BA0CD5">
        <w:rPr>
          <w:rFonts w:ascii="Times New Roman" w:hAnsi="Times New Roman" w:cs="Times New Roman"/>
          <w:sz w:val="28"/>
          <w:szCs w:val="28"/>
        </w:rPr>
        <w:t>5-10</w:t>
      </w:r>
      <w:r w:rsidRPr="00BA0CD5">
        <w:rPr>
          <w:rFonts w:ascii="Times New Roman" w:hAnsi="Times New Roman" w:cs="Times New Roman"/>
          <w:sz w:val="28"/>
          <w:szCs w:val="28"/>
        </w:rPr>
        <w:tab/>
        <w:t>11-14</w:t>
      </w:r>
      <w:r w:rsidRPr="00BA0CD5">
        <w:rPr>
          <w:rFonts w:ascii="Times New Roman" w:hAnsi="Times New Roman" w:cs="Times New Roman"/>
          <w:sz w:val="28"/>
          <w:szCs w:val="28"/>
        </w:rPr>
        <w:tab/>
        <w:t>15-16</w:t>
      </w:r>
      <w:r w:rsidRPr="00BA0CD5">
        <w:rPr>
          <w:rFonts w:ascii="Times New Roman" w:hAnsi="Times New Roman" w:cs="Times New Roman"/>
          <w:sz w:val="28"/>
          <w:szCs w:val="28"/>
        </w:rPr>
        <w:tab/>
        <w:t>17-18</w:t>
      </w:r>
      <w:r w:rsidRPr="00BA0CD5">
        <w:rPr>
          <w:rFonts w:ascii="Times New Roman" w:hAnsi="Times New Roman" w:cs="Times New Roman"/>
          <w:sz w:val="28"/>
          <w:szCs w:val="28"/>
        </w:rPr>
        <w:tab/>
        <w:t>19-20</w:t>
      </w:r>
      <w:r w:rsidRPr="00BA0CD5">
        <w:rPr>
          <w:rFonts w:ascii="Times New Roman" w:hAnsi="Times New Roman" w:cs="Times New Roman"/>
          <w:sz w:val="28"/>
          <w:szCs w:val="28"/>
        </w:rPr>
        <w:tab/>
        <w:t>21-22</w:t>
      </w:r>
      <w:r w:rsidRPr="00BA0CD5">
        <w:rPr>
          <w:rFonts w:ascii="Times New Roman" w:hAnsi="Times New Roman" w:cs="Times New Roman"/>
          <w:sz w:val="28"/>
          <w:szCs w:val="28"/>
        </w:rPr>
        <w:tab/>
        <w:t>23-24</w:t>
      </w:r>
      <w:r w:rsidRPr="00BA0CD5">
        <w:rPr>
          <w:rFonts w:ascii="Times New Roman" w:hAnsi="Times New Roman" w:cs="Times New Roman"/>
          <w:sz w:val="28"/>
          <w:szCs w:val="28"/>
        </w:rPr>
        <w:tab/>
      </w:r>
      <w:r w:rsidRPr="00BA0CD5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A0CD5">
        <w:rPr>
          <w:rFonts w:ascii="Times New Roman" w:hAnsi="Times New Roman" w:cs="Times New Roman"/>
          <w:sz w:val="28"/>
          <w:szCs w:val="28"/>
        </w:rPr>
        <w:t xml:space="preserve">Вызов  </w:t>
      </w:r>
      <w:r w:rsidRPr="00BA0CD5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BA0CD5">
        <w:rPr>
          <w:rFonts w:ascii="Times New Roman" w:hAnsi="Times New Roman" w:cs="Times New Roman"/>
          <w:sz w:val="28"/>
          <w:szCs w:val="28"/>
        </w:rPr>
        <w:t>5-8</w:t>
      </w:r>
      <w:r w:rsidRPr="00BA0CD5">
        <w:rPr>
          <w:rFonts w:ascii="Times New Roman" w:hAnsi="Times New Roman" w:cs="Times New Roman"/>
          <w:sz w:val="28"/>
          <w:szCs w:val="28"/>
        </w:rPr>
        <w:tab/>
        <w:t>9-11</w:t>
      </w:r>
      <w:r w:rsidRPr="00BA0CD5">
        <w:rPr>
          <w:rFonts w:ascii="Times New Roman" w:hAnsi="Times New Roman" w:cs="Times New Roman"/>
          <w:sz w:val="28"/>
          <w:szCs w:val="28"/>
        </w:rPr>
        <w:tab/>
        <w:t>12-13</w:t>
      </w:r>
      <w:r w:rsidRPr="00BA0CD5">
        <w:rPr>
          <w:rFonts w:ascii="Times New Roman" w:hAnsi="Times New Roman" w:cs="Times New Roman"/>
          <w:sz w:val="28"/>
          <w:szCs w:val="28"/>
        </w:rPr>
        <w:tab/>
        <w:t>14-15</w:t>
      </w:r>
      <w:r w:rsidRPr="00BA0CD5">
        <w:rPr>
          <w:rFonts w:ascii="Times New Roman" w:hAnsi="Times New Roman" w:cs="Times New Roman"/>
          <w:sz w:val="28"/>
          <w:szCs w:val="28"/>
        </w:rPr>
        <w:tab/>
        <w:t>16-17</w:t>
      </w:r>
      <w:r w:rsidRPr="00BA0CD5">
        <w:rPr>
          <w:rFonts w:ascii="Times New Roman" w:hAnsi="Times New Roman" w:cs="Times New Roman"/>
          <w:sz w:val="28"/>
          <w:szCs w:val="28"/>
        </w:rPr>
        <w:tab/>
        <w:t>18-19</w:t>
      </w:r>
      <w:r w:rsidRPr="00BA0CD5">
        <w:rPr>
          <w:rFonts w:ascii="Times New Roman" w:hAnsi="Times New Roman" w:cs="Times New Roman"/>
          <w:sz w:val="28"/>
          <w:szCs w:val="28"/>
        </w:rPr>
        <w:tab/>
      </w:r>
      <w:r w:rsidRPr="00BA0CD5">
        <w:rPr>
          <w:rFonts w:ascii="Times New Roman" w:hAnsi="Times New Roman" w:cs="Times New Roman"/>
          <w:sz w:val="28"/>
          <w:szCs w:val="28"/>
        </w:rPr>
        <w:tab/>
        <w:t>21-22</w:t>
      </w:r>
      <w:r w:rsidRPr="00BA0CD5">
        <w:rPr>
          <w:rFonts w:ascii="Times New Roman" w:hAnsi="Times New Roman" w:cs="Times New Roman"/>
          <w:sz w:val="28"/>
          <w:szCs w:val="28"/>
        </w:rPr>
        <w:tab/>
        <w:t>23-25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Предпринимательская креативность</w:t>
      </w:r>
      <w:r w:rsidRPr="00BA0CD5">
        <w:rPr>
          <w:rFonts w:ascii="Times New Roman" w:hAnsi="Times New Roman" w:cs="Times New Roman"/>
          <w:sz w:val="28"/>
          <w:szCs w:val="28"/>
        </w:rPr>
        <w:tab/>
        <w:t>5-8</w:t>
      </w:r>
      <w:r w:rsidRPr="00BA0CD5">
        <w:rPr>
          <w:rFonts w:ascii="Times New Roman" w:hAnsi="Times New Roman" w:cs="Times New Roman"/>
          <w:sz w:val="28"/>
          <w:szCs w:val="28"/>
        </w:rPr>
        <w:tab/>
        <w:t>9-10</w:t>
      </w:r>
      <w:r w:rsidRPr="00BA0CD5">
        <w:rPr>
          <w:rFonts w:ascii="Times New Roman" w:hAnsi="Times New Roman" w:cs="Times New Roman"/>
          <w:sz w:val="28"/>
          <w:szCs w:val="28"/>
        </w:rPr>
        <w:tab/>
        <w:t>11-13</w:t>
      </w:r>
      <w:r w:rsidRPr="00BA0CD5">
        <w:rPr>
          <w:rFonts w:ascii="Times New Roman" w:hAnsi="Times New Roman" w:cs="Times New Roman"/>
          <w:sz w:val="28"/>
          <w:szCs w:val="28"/>
        </w:rPr>
        <w:tab/>
        <w:t>14-16</w:t>
      </w:r>
      <w:r w:rsidRPr="00BA0CD5">
        <w:rPr>
          <w:rFonts w:ascii="Times New Roman" w:hAnsi="Times New Roman" w:cs="Times New Roman"/>
          <w:sz w:val="28"/>
          <w:szCs w:val="28"/>
        </w:rPr>
        <w:tab/>
        <w:t>17-19</w:t>
      </w:r>
      <w:r w:rsidRPr="00BA0CD5">
        <w:rPr>
          <w:rFonts w:ascii="Times New Roman" w:hAnsi="Times New Roman" w:cs="Times New Roman"/>
          <w:sz w:val="28"/>
          <w:szCs w:val="28"/>
        </w:rPr>
        <w:tab/>
        <w:t>20-21</w:t>
      </w:r>
      <w:r w:rsidRPr="00BA0CD5">
        <w:rPr>
          <w:rFonts w:ascii="Times New Roman" w:hAnsi="Times New Roman" w:cs="Times New Roman"/>
          <w:sz w:val="28"/>
          <w:szCs w:val="28"/>
        </w:rPr>
        <w:tab/>
        <w:t>22-23</w:t>
      </w:r>
      <w:r w:rsidRPr="00BA0CD5">
        <w:rPr>
          <w:rFonts w:ascii="Times New Roman" w:hAnsi="Times New Roman" w:cs="Times New Roman"/>
          <w:sz w:val="28"/>
          <w:szCs w:val="28"/>
        </w:rPr>
        <w:tab/>
      </w:r>
      <w:r w:rsidRPr="00BA0CD5">
        <w:rPr>
          <w:rFonts w:ascii="Times New Roman" w:hAnsi="Times New Roman" w:cs="Times New Roman"/>
          <w:sz w:val="28"/>
          <w:szCs w:val="28"/>
        </w:rPr>
        <w:tab/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Стабильность места работы</w:t>
      </w:r>
      <w:r w:rsidRPr="00BA0CD5">
        <w:rPr>
          <w:rFonts w:ascii="Times New Roman" w:hAnsi="Times New Roman" w:cs="Times New Roman"/>
          <w:sz w:val="28"/>
          <w:szCs w:val="28"/>
        </w:rPr>
        <w:tab/>
        <w:t>3-8</w:t>
      </w:r>
      <w:r w:rsidRPr="00BA0CD5">
        <w:rPr>
          <w:rFonts w:ascii="Times New Roman" w:hAnsi="Times New Roman" w:cs="Times New Roman"/>
          <w:sz w:val="28"/>
          <w:szCs w:val="28"/>
        </w:rPr>
        <w:tab/>
      </w:r>
      <w:r w:rsidRPr="00BA0CD5">
        <w:rPr>
          <w:rFonts w:ascii="Times New Roman" w:hAnsi="Times New Roman" w:cs="Times New Roman"/>
          <w:sz w:val="28"/>
          <w:szCs w:val="28"/>
        </w:rPr>
        <w:tab/>
        <w:t>10-11</w:t>
      </w:r>
      <w:r w:rsidRPr="00BA0CD5">
        <w:rPr>
          <w:rFonts w:ascii="Times New Roman" w:hAnsi="Times New Roman" w:cs="Times New Roman"/>
          <w:sz w:val="28"/>
          <w:szCs w:val="28"/>
        </w:rPr>
        <w:tab/>
      </w:r>
      <w:r w:rsidRPr="00BA0CD5">
        <w:rPr>
          <w:rFonts w:ascii="Times New Roman" w:hAnsi="Times New Roman" w:cs="Times New Roman"/>
          <w:sz w:val="28"/>
          <w:szCs w:val="28"/>
        </w:rPr>
        <w:tab/>
      </w:r>
      <w:r w:rsidRPr="00BA0CD5">
        <w:rPr>
          <w:rFonts w:ascii="Times New Roman" w:hAnsi="Times New Roman" w:cs="Times New Roman"/>
          <w:sz w:val="28"/>
          <w:szCs w:val="28"/>
        </w:rPr>
        <w:tab/>
      </w:r>
      <w:r w:rsidRPr="00BA0CD5">
        <w:rPr>
          <w:rFonts w:ascii="Times New Roman" w:hAnsi="Times New Roman" w:cs="Times New Roman"/>
          <w:sz w:val="28"/>
          <w:szCs w:val="28"/>
        </w:rPr>
        <w:tab/>
      </w:r>
      <w:r w:rsidRPr="00BA0CD5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BA0CD5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Стабильность места жительства</w:t>
      </w:r>
      <w:r w:rsidRPr="00BA0CD5">
        <w:rPr>
          <w:rFonts w:ascii="Times New Roman" w:hAnsi="Times New Roman" w:cs="Times New Roman"/>
          <w:sz w:val="28"/>
          <w:szCs w:val="28"/>
        </w:rPr>
        <w:tab/>
      </w:r>
      <w:r w:rsidRPr="00BA0CD5">
        <w:rPr>
          <w:rFonts w:ascii="Times New Roman" w:hAnsi="Times New Roman" w:cs="Times New Roman"/>
          <w:sz w:val="28"/>
          <w:szCs w:val="28"/>
        </w:rPr>
        <w:tab/>
      </w:r>
      <w:r w:rsidRPr="00BA0CD5">
        <w:rPr>
          <w:rFonts w:ascii="Times New Roman" w:hAnsi="Times New Roman" w:cs="Times New Roman"/>
          <w:sz w:val="28"/>
          <w:szCs w:val="28"/>
        </w:rPr>
        <w:tab/>
      </w:r>
      <w:r w:rsidRPr="00BA0CD5">
        <w:rPr>
          <w:rFonts w:ascii="Times New Roman" w:hAnsi="Times New Roman" w:cs="Times New Roman"/>
          <w:sz w:val="28"/>
          <w:szCs w:val="28"/>
        </w:rPr>
        <w:tab/>
        <w:t>6-7</w:t>
      </w:r>
      <w:r w:rsidRPr="00BA0CD5">
        <w:rPr>
          <w:rFonts w:ascii="Times New Roman" w:hAnsi="Times New Roman" w:cs="Times New Roman"/>
          <w:sz w:val="28"/>
          <w:szCs w:val="28"/>
        </w:rPr>
        <w:tab/>
      </w:r>
      <w:r w:rsidRPr="00BA0CD5">
        <w:rPr>
          <w:rFonts w:ascii="Times New Roman" w:hAnsi="Times New Roman" w:cs="Times New Roman"/>
          <w:sz w:val="28"/>
          <w:szCs w:val="28"/>
        </w:rPr>
        <w:tab/>
        <w:t>9-10</w:t>
      </w:r>
      <w:r w:rsidRPr="00BA0CD5">
        <w:rPr>
          <w:rFonts w:ascii="Times New Roman" w:hAnsi="Times New Roman" w:cs="Times New Roman"/>
          <w:sz w:val="28"/>
          <w:szCs w:val="28"/>
        </w:rPr>
        <w:tab/>
        <w:t>11-12</w:t>
      </w:r>
      <w:r w:rsidRPr="00BA0CD5">
        <w:rPr>
          <w:rFonts w:ascii="Times New Roman" w:hAnsi="Times New Roman" w:cs="Times New Roman"/>
          <w:sz w:val="28"/>
          <w:szCs w:val="28"/>
        </w:rPr>
        <w:tab/>
      </w:r>
      <w:r w:rsidRPr="00BA0CD5">
        <w:rPr>
          <w:rFonts w:ascii="Times New Roman" w:hAnsi="Times New Roman" w:cs="Times New Roman"/>
          <w:sz w:val="28"/>
          <w:szCs w:val="28"/>
        </w:rPr>
        <w:tab/>
        <w:t>14-15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Интеграция стилей жизни</w:t>
      </w:r>
      <w:r w:rsidRPr="00BA0CD5">
        <w:rPr>
          <w:rFonts w:ascii="Times New Roman" w:hAnsi="Times New Roman" w:cs="Times New Roman"/>
          <w:sz w:val="28"/>
          <w:szCs w:val="28"/>
        </w:rPr>
        <w:tab/>
        <w:t>5-10</w:t>
      </w:r>
      <w:r w:rsidRPr="00BA0CD5">
        <w:rPr>
          <w:rFonts w:ascii="Times New Roman" w:hAnsi="Times New Roman" w:cs="Times New Roman"/>
          <w:sz w:val="28"/>
          <w:szCs w:val="28"/>
        </w:rPr>
        <w:tab/>
        <w:t>11-12</w:t>
      </w:r>
      <w:r w:rsidRPr="00BA0CD5">
        <w:rPr>
          <w:rFonts w:ascii="Times New Roman" w:hAnsi="Times New Roman" w:cs="Times New Roman"/>
          <w:sz w:val="28"/>
          <w:szCs w:val="28"/>
        </w:rPr>
        <w:tab/>
      </w:r>
      <w:r w:rsidRPr="00BA0CD5">
        <w:rPr>
          <w:rFonts w:ascii="Times New Roman" w:hAnsi="Times New Roman" w:cs="Times New Roman"/>
          <w:sz w:val="28"/>
          <w:szCs w:val="28"/>
        </w:rPr>
        <w:tab/>
        <w:t>14-15</w:t>
      </w:r>
      <w:r w:rsidRPr="00BA0CD5">
        <w:rPr>
          <w:rFonts w:ascii="Times New Roman" w:hAnsi="Times New Roman" w:cs="Times New Roman"/>
          <w:sz w:val="28"/>
          <w:szCs w:val="28"/>
        </w:rPr>
        <w:tab/>
      </w:r>
      <w:r w:rsidRPr="00BA0CD5">
        <w:rPr>
          <w:rFonts w:ascii="Times New Roman" w:hAnsi="Times New Roman" w:cs="Times New Roman"/>
          <w:sz w:val="28"/>
          <w:szCs w:val="28"/>
        </w:rPr>
        <w:tab/>
      </w:r>
      <w:r w:rsidRPr="00BA0CD5">
        <w:rPr>
          <w:rFonts w:ascii="Times New Roman" w:hAnsi="Times New Roman" w:cs="Times New Roman"/>
          <w:sz w:val="28"/>
          <w:szCs w:val="28"/>
        </w:rPr>
        <w:tab/>
      </w:r>
      <w:r w:rsidRPr="00BA0CD5">
        <w:rPr>
          <w:rFonts w:ascii="Times New Roman" w:hAnsi="Times New Roman" w:cs="Times New Roman"/>
          <w:sz w:val="28"/>
          <w:szCs w:val="28"/>
        </w:rPr>
        <w:tab/>
      </w:r>
      <w:r w:rsidRPr="00BA0CD5">
        <w:rPr>
          <w:rFonts w:ascii="Times New Roman" w:hAnsi="Times New Roman" w:cs="Times New Roman"/>
          <w:sz w:val="28"/>
          <w:szCs w:val="28"/>
        </w:rPr>
        <w:tab/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lastRenderedPageBreak/>
        <w:t>Ориентация на вертикальную карьеру</w:t>
      </w:r>
      <w:r w:rsidRPr="00BA0CD5">
        <w:rPr>
          <w:rFonts w:ascii="Times New Roman" w:hAnsi="Times New Roman" w:cs="Times New Roman"/>
          <w:sz w:val="28"/>
          <w:szCs w:val="28"/>
        </w:rPr>
        <w:tab/>
        <w:t>19-31</w:t>
      </w:r>
      <w:r w:rsidRPr="00BA0CD5">
        <w:rPr>
          <w:rFonts w:ascii="Times New Roman" w:hAnsi="Times New Roman" w:cs="Times New Roman"/>
          <w:sz w:val="28"/>
          <w:szCs w:val="28"/>
        </w:rPr>
        <w:tab/>
        <w:t>32-37</w:t>
      </w:r>
      <w:r w:rsidRPr="00BA0CD5">
        <w:rPr>
          <w:rFonts w:ascii="Times New Roman" w:hAnsi="Times New Roman" w:cs="Times New Roman"/>
          <w:sz w:val="28"/>
          <w:szCs w:val="28"/>
        </w:rPr>
        <w:tab/>
        <w:t>38-44</w:t>
      </w:r>
      <w:r w:rsidRPr="00BA0CD5">
        <w:rPr>
          <w:rFonts w:ascii="Times New Roman" w:hAnsi="Times New Roman" w:cs="Times New Roman"/>
          <w:sz w:val="28"/>
          <w:szCs w:val="28"/>
        </w:rPr>
        <w:tab/>
        <w:t>45-50</w:t>
      </w:r>
      <w:r w:rsidRPr="00BA0CD5">
        <w:rPr>
          <w:rFonts w:ascii="Times New Roman" w:hAnsi="Times New Roman" w:cs="Times New Roman"/>
          <w:sz w:val="28"/>
          <w:szCs w:val="28"/>
        </w:rPr>
        <w:tab/>
        <w:t>51-55</w:t>
      </w:r>
      <w:r w:rsidRPr="00BA0CD5">
        <w:rPr>
          <w:rFonts w:ascii="Times New Roman" w:hAnsi="Times New Roman" w:cs="Times New Roman"/>
          <w:sz w:val="28"/>
          <w:szCs w:val="28"/>
        </w:rPr>
        <w:tab/>
        <w:t>56-60</w:t>
      </w:r>
      <w:r w:rsidRPr="00BA0CD5">
        <w:rPr>
          <w:rFonts w:ascii="Times New Roman" w:hAnsi="Times New Roman" w:cs="Times New Roman"/>
          <w:sz w:val="28"/>
          <w:szCs w:val="28"/>
        </w:rPr>
        <w:tab/>
        <w:t>61-64</w:t>
      </w:r>
      <w:r w:rsidRPr="00BA0CD5">
        <w:rPr>
          <w:rFonts w:ascii="Times New Roman" w:hAnsi="Times New Roman" w:cs="Times New Roman"/>
          <w:sz w:val="28"/>
          <w:szCs w:val="28"/>
        </w:rPr>
        <w:tab/>
        <w:t>65-67</w:t>
      </w:r>
      <w:r w:rsidRPr="00BA0CD5">
        <w:rPr>
          <w:rFonts w:ascii="Times New Roman" w:hAnsi="Times New Roman" w:cs="Times New Roman"/>
          <w:sz w:val="28"/>
          <w:szCs w:val="28"/>
        </w:rPr>
        <w:tab/>
        <w:t>68-74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Ориентация на горизонтальную карьеру</w:t>
      </w:r>
      <w:r w:rsidRPr="00BA0CD5">
        <w:rPr>
          <w:rFonts w:ascii="Times New Roman" w:hAnsi="Times New Roman" w:cs="Times New Roman"/>
          <w:sz w:val="28"/>
          <w:szCs w:val="28"/>
        </w:rPr>
        <w:tab/>
        <w:t>18-26</w:t>
      </w:r>
      <w:r w:rsidRPr="00BA0CD5">
        <w:rPr>
          <w:rFonts w:ascii="Times New Roman" w:hAnsi="Times New Roman" w:cs="Times New Roman"/>
          <w:sz w:val="28"/>
          <w:szCs w:val="28"/>
        </w:rPr>
        <w:tab/>
        <w:t>27-30</w:t>
      </w:r>
      <w:r w:rsidRPr="00BA0CD5">
        <w:rPr>
          <w:rFonts w:ascii="Times New Roman" w:hAnsi="Times New Roman" w:cs="Times New Roman"/>
          <w:sz w:val="28"/>
          <w:szCs w:val="28"/>
        </w:rPr>
        <w:tab/>
        <w:t>31-35</w:t>
      </w:r>
      <w:r w:rsidRPr="00BA0CD5">
        <w:rPr>
          <w:rFonts w:ascii="Times New Roman" w:hAnsi="Times New Roman" w:cs="Times New Roman"/>
          <w:sz w:val="28"/>
          <w:szCs w:val="28"/>
        </w:rPr>
        <w:tab/>
        <w:t>36-40</w:t>
      </w:r>
      <w:r w:rsidRPr="00BA0CD5">
        <w:rPr>
          <w:rFonts w:ascii="Times New Roman" w:hAnsi="Times New Roman" w:cs="Times New Roman"/>
          <w:sz w:val="28"/>
          <w:szCs w:val="28"/>
        </w:rPr>
        <w:tab/>
        <w:t>41-44</w:t>
      </w:r>
      <w:r w:rsidRPr="00BA0CD5">
        <w:rPr>
          <w:rFonts w:ascii="Times New Roman" w:hAnsi="Times New Roman" w:cs="Times New Roman"/>
          <w:sz w:val="28"/>
          <w:szCs w:val="28"/>
        </w:rPr>
        <w:tab/>
        <w:t>45-48</w:t>
      </w:r>
      <w:r w:rsidRPr="00BA0CD5">
        <w:rPr>
          <w:rFonts w:ascii="Times New Roman" w:hAnsi="Times New Roman" w:cs="Times New Roman"/>
          <w:sz w:val="28"/>
          <w:szCs w:val="28"/>
        </w:rPr>
        <w:tab/>
        <w:t>49-51</w:t>
      </w:r>
      <w:r w:rsidRPr="00BA0CD5">
        <w:rPr>
          <w:rFonts w:ascii="Times New Roman" w:hAnsi="Times New Roman" w:cs="Times New Roman"/>
          <w:sz w:val="28"/>
          <w:szCs w:val="28"/>
        </w:rPr>
        <w:tab/>
        <w:t>52-54</w:t>
      </w:r>
      <w:r w:rsidRPr="00BA0CD5">
        <w:rPr>
          <w:rFonts w:ascii="Times New Roman" w:hAnsi="Times New Roman" w:cs="Times New Roman"/>
          <w:sz w:val="28"/>
          <w:szCs w:val="28"/>
        </w:rPr>
        <w:tab/>
        <w:t>55-62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Ориентация на условия</w:t>
      </w:r>
      <w:r w:rsidRPr="00BA0CD5">
        <w:rPr>
          <w:rFonts w:ascii="Times New Roman" w:hAnsi="Times New Roman" w:cs="Times New Roman"/>
          <w:sz w:val="28"/>
          <w:szCs w:val="28"/>
        </w:rPr>
        <w:tab/>
        <w:t>21-36</w:t>
      </w:r>
      <w:r w:rsidRPr="00BA0CD5">
        <w:rPr>
          <w:rFonts w:ascii="Times New Roman" w:hAnsi="Times New Roman" w:cs="Times New Roman"/>
          <w:sz w:val="28"/>
          <w:szCs w:val="28"/>
        </w:rPr>
        <w:tab/>
        <w:t>37-39</w:t>
      </w:r>
      <w:r w:rsidRPr="00BA0CD5">
        <w:rPr>
          <w:rFonts w:ascii="Times New Roman" w:hAnsi="Times New Roman" w:cs="Times New Roman"/>
          <w:sz w:val="28"/>
          <w:szCs w:val="28"/>
        </w:rPr>
        <w:tab/>
        <w:t>40-43</w:t>
      </w:r>
      <w:r w:rsidRPr="00BA0CD5">
        <w:rPr>
          <w:rFonts w:ascii="Times New Roman" w:hAnsi="Times New Roman" w:cs="Times New Roman"/>
          <w:sz w:val="28"/>
          <w:szCs w:val="28"/>
        </w:rPr>
        <w:tab/>
        <w:t>44-46</w:t>
      </w:r>
      <w:r w:rsidRPr="00BA0CD5">
        <w:rPr>
          <w:rFonts w:ascii="Times New Roman" w:hAnsi="Times New Roman" w:cs="Times New Roman"/>
          <w:sz w:val="28"/>
          <w:szCs w:val="28"/>
        </w:rPr>
        <w:tab/>
        <w:t>47-49</w:t>
      </w:r>
      <w:r w:rsidRPr="00BA0CD5">
        <w:rPr>
          <w:rFonts w:ascii="Times New Roman" w:hAnsi="Times New Roman" w:cs="Times New Roman"/>
          <w:sz w:val="28"/>
          <w:szCs w:val="28"/>
        </w:rPr>
        <w:tab/>
        <w:t>50-51</w:t>
      </w:r>
      <w:r w:rsidRPr="00BA0CD5">
        <w:rPr>
          <w:rFonts w:ascii="Times New Roman" w:hAnsi="Times New Roman" w:cs="Times New Roman"/>
          <w:sz w:val="28"/>
          <w:szCs w:val="28"/>
        </w:rPr>
        <w:tab/>
        <w:t>52-53</w:t>
      </w:r>
      <w:r w:rsidRPr="00BA0CD5">
        <w:rPr>
          <w:rFonts w:ascii="Times New Roman" w:hAnsi="Times New Roman" w:cs="Times New Roman"/>
          <w:sz w:val="28"/>
          <w:szCs w:val="28"/>
        </w:rPr>
        <w:tab/>
        <w:t>54-55</w:t>
      </w:r>
      <w:r w:rsidRPr="00BA0CD5">
        <w:rPr>
          <w:rFonts w:ascii="Times New Roman" w:hAnsi="Times New Roman" w:cs="Times New Roman"/>
          <w:sz w:val="28"/>
          <w:szCs w:val="28"/>
        </w:rPr>
        <w:tab/>
        <w:t>56-59</w:t>
      </w:r>
    </w:p>
    <w:p w:rsidR="00C9680A" w:rsidRDefault="00C9680A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Психологические нормы (в баллах) по шкалам</w:t>
      </w:r>
    </w:p>
    <w:p w:rsidR="00BA0CD5" w:rsidRPr="00C9680A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опросника «Карьерные ориентации»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Наименование шкал</w:t>
      </w:r>
      <w:r w:rsidRPr="00BA0CD5">
        <w:rPr>
          <w:rFonts w:ascii="Times New Roman" w:hAnsi="Times New Roman" w:cs="Times New Roman"/>
          <w:sz w:val="28"/>
          <w:szCs w:val="28"/>
        </w:rPr>
        <w:tab/>
        <w:t>Стандартные оценки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M</w:t>
      </w:r>
      <w:r w:rsidRPr="00BA0CD5">
        <w:rPr>
          <w:rFonts w:ascii="Times New Roman" w:hAnsi="Times New Roman" w:cs="Times New Roman"/>
          <w:sz w:val="28"/>
          <w:szCs w:val="28"/>
        </w:rPr>
        <w:tab/>
        <w:t>SD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Профессиональная компетентность</w:t>
      </w:r>
      <w:r w:rsidRPr="00BA0CD5">
        <w:rPr>
          <w:rFonts w:ascii="Times New Roman" w:hAnsi="Times New Roman" w:cs="Times New Roman"/>
          <w:sz w:val="28"/>
          <w:szCs w:val="28"/>
        </w:rPr>
        <w:tab/>
        <w:t>14,64</w:t>
      </w:r>
      <w:r w:rsidRPr="00BA0CD5">
        <w:rPr>
          <w:rFonts w:ascii="Times New Roman" w:hAnsi="Times New Roman" w:cs="Times New Roman"/>
          <w:sz w:val="28"/>
          <w:szCs w:val="28"/>
        </w:rPr>
        <w:tab/>
        <w:t>4,17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Организаторская компетентность</w:t>
      </w:r>
      <w:r w:rsidRPr="00BA0CD5">
        <w:rPr>
          <w:rFonts w:ascii="Times New Roman" w:hAnsi="Times New Roman" w:cs="Times New Roman"/>
          <w:sz w:val="28"/>
          <w:szCs w:val="28"/>
        </w:rPr>
        <w:tab/>
        <w:t>18,18</w:t>
      </w:r>
      <w:r w:rsidRPr="00BA0CD5">
        <w:rPr>
          <w:rFonts w:ascii="Times New Roman" w:hAnsi="Times New Roman" w:cs="Times New Roman"/>
          <w:sz w:val="28"/>
          <w:szCs w:val="28"/>
        </w:rPr>
        <w:tab/>
        <w:t>4,61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Автономия</w:t>
      </w:r>
      <w:r w:rsidRPr="00BA0CD5">
        <w:rPr>
          <w:rFonts w:ascii="Times New Roman" w:hAnsi="Times New Roman" w:cs="Times New Roman"/>
          <w:sz w:val="28"/>
          <w:szCs w:val="28"/>
        </w:rPr>
        <w:tab/>
        <w:t>19,05</w:t>
      </w:r>
      <w:r w:rsidRPr="00BA0CD5">
        <w:rPr>
          <w:rFonts w:ascii="Times New Roman" w:hAnsi="Times New Roman" w:cs="Times New Roman"/>
          <w:sz w:val="28"/>
          <w:szCs w:val="28"/>
        </w:rPr>
        <w:tab/>
        <w:t>3,43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Служение</w:t>
      </w:r>
      <w:r w:rsidRPr="00BA0CD5">
        <w:rPr>
          <w:rFonts w:ascii="Times New Roman" w:hAnsi="Times New Roman" w:cs="Times New Roman"/>
          <w:sz w:val="28"/>
          <w:szCs w:val="28"/>
        </w:rPr>
        <w:tab/>
        <w:t>19,24</w:t>
      </w:r>
      <w:r w:rsidRPr="00BA0CD5">
        <w:rPr>
          <w:rFonts w:ascii="Times New Roman" w:hAnsi="Times New Roman" w:cs="Times New Roman"/>
          <w:sz w:val="28"/>
          <w:szCs w:val="28"/>
        </w:rPr>
        <w:tab/>
        <w:t>4,06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Вызов</w:t>
      </w:r>
      <w:r w:rsidRPr="00BA0CD5">
        <w:rPr>
          <w:rFonts w:ascii="Times New Roman" w:hAnsi="Times New Roman" w:cs="Times New Roman"/>
          <w:sz w:val="28"/>
          <w:szCs w:val="28"/>
        </w:rPr>
        <w:tab/>
        <w:t>16,42</w:t>
      </w:r>
      <w:r w:rsidRPr="00BA0CD5">
        <w:rPr>
          <w:rFonts w:ascii="Times New Roman" w:hAnsi="Times New Roman" w:cs="Times New Roman"/>
          <w:sz w:val="28"/>
          <w:szCs w:val="28"/>
        </w:rPr>
        <w:tab/>
        <w:t>3,87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Предпринимательская креативность</w:t>
      </w:r>
      <w:r w:rsidRPr="00BA0CD5">
        <w:rPr>
          <w:rFonts w:ascii="Times New Roman" w:hAnsi="Times New Roman" w:cs="Times New Roman"/>
          <w:sz w:val="28"/>
          <w:szCs w:val="28"/>
        </w:rPr>
        <w:tab/>
        <w:t>17,28</w:t>
      </w:r>
      <w:r w:rsidRPr="00BA0CD5">
        <w:rPr>
          <w:rFonts w:ascii="Times New Roman" w:hAnsi="Times New Roman" w:cs="Times New Roman"/>
          <w:sz w:val="28"/>
          <w:szCs w:val="28"/>
        </w:rPr>
        <w:tab/>
        <w:t>4,66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Стабильность места работы</w:t>
      </w:r>
      <w:r w:rsidRPr="00BA0CD5">
        <w:rPr>
          <w:rFonts w:ascii="Times New Roman" w:hAnsi="Times New Roman" w:cs="Times New Roman"/>
          <w:sz w:val="28"/>
          <w:szCs w:val="28"/>
        </w:rPr>
        <w:tab/>
        <w:t>12,52</w:t>
      </w:r>
      <w:r w:rsidRPr="00BA0CD5">
        <w:rPr>
          <w:rFonts w:ascii="Times New Roman" w:hAnsi="Times New Roman" w:cs="Times New Roman"/>
          <w:sz w:val="28"/>
          <w:szCs w:val="28"/>
        </w:rPr>
        <w:tab/>
        <w:t>2,24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Стабильность места жительства</w:t>
      </w:r>
      <w:r w:rsidRPr="00BA0CD5">
        <w:rPr>
          <w:rFonts w:ascii="Times New Roman" w:hAnsi="Times New Roman" w:cs="Times New Roman"/>
          <w:sz w:val="28"/>
          <w:szCs w:val="28"/>
        </w:rPr>
        <w:tab/>
        <w:t>8,13</w:t>
      </w:r>
      <w:r w:rsidRPr="00BA0CD5">
        <w:rPr>
          <w:rFonts w:ascii="Times New Roman" w:hAnsi="Times New Roman" w:cs="Times New Roman"/>
          <w:sz w:val="28"/>
          <w:szCs w:val="28"/>
        </w:rPr>
        <w:tab/>
        <w:t>3,04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Интеграция стилей жизни</w:t>
      </w:r>
      <w:r w:rsidRPr="00BA0CD5">
        <w:rPr>
          <w:rFonts w:ascii="Times New Roman" w:hAnsi="Times New Roman" w:cs="Times New Roman"/>
          <w:sz w:val="28"/>
          <w:szCs w:val="28"/>
        </w:rPr>
        <w:tab/>
        <w:t>15,66</w:t>
      </w:r>
      <w:r w:rsidRPr="00BA0CD5">
        <w:rPr>
          <w:rFonts w:ascii="Times New Roman" w:hAnsi="Times New Roman" w:cs="Times New Roman"/>
          <w:sz w:val="28"/>
          <w:szCs w:val="28"/>
        </w:rPr>
        <w:tab/>
        <w:t>2,40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Ориентация на вертикальную карьеру</w:t>
      </w:r>
      <w:r w:rsidRPr="00BA0CD5">
        <w:rPr>
          <w:rFonts w:ascii="Times New Roman" w:hAnsi="Times New Roman" w:cs="Times New Roman"/>
          <w:sz w:val="28"/>
          <w:szCs w:val="28"/>
        </w:rPr>
        <w:tab/>
        <w:t>51,88</w:t>
      </w:r>
      <w:r w:rsidRPr="00BA0CD5">
        <w:rPr>
          <w:rFonts w:ascii="Times New Roman" w:hAnsi="Times New Roman" w:cs="Times New Roman"/>
          <w:sz w:val="28"/>
          <w:szCs w:val="28"/>
        </w:rPr>
        <w:tab/>
        <w:t>10,58</w:t>
      </w:r>
    </w:p>
    <w:p w:rsidR="00BA0CD5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Ориентация на горизонтальную карьеру</w:t>
      </w:r>
      <w:r w:rsidRPr="00BA0CD5">
        <w:rPr>
          <w:rFonts w:ascii="Times New Roman" w:hAnsi="Times New Roman" w:cs="Times New Roman"/>
          <w:sz w:val="28"/>
          <w:szCs w:val="28"/>
        </w:rPr>
        <w:tab/>
        <w:t>42,00</w:t>
      </w:r>
      <w:r w:rsidRPr="00BA0CD5">
        <w:rPr>
          <w:rFonts w:ascii="Times New Roman" w:hAnsi="Times New Roman" w:cs="Times New Roman"/>
          <w:sz w:val="28"/>
          <w:szCs w:val="28"/>
        </w:rPr>
        <w:tab/>
        <w:t>8,11</w:t>
      </w:r>
    </w:p>
    <w:p w:rsidR="00482B17" w:rsidRPr="00BA0CD5" w:rsidRDefault="00BA0CD5" w:rsidP="00BA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D5">
        <w:rPr>
          <w:rFonts w:ascii="Times New Roman" w:hAnsi="Times New Roman" w:cs="Times New Roman"/>
          <w:sz w:val="28"/>
          <w:szCs w:val="28"/>
        </w:rPr>
        <w:t>Ориентация на условия</w:t>
      </w:r>
      <w:r w:rsidRPr="00BA0CD5">
        <w:rPr>
          <w:rFonts w:ascii="Times New Roman" w:hAnsi="Times New Roman" w:cs="Times New Roman"/>
          <w:sz w:val="28"/>
          <w:szCs w:val="28"/>
        </w:rPr>
        <w:tab/>
        <w:t>47,24</w:t>
      </w:r>
      <w:r w:rsidRPr="00BA0CD5">
        <w:rPr>
          <w:rFonts w:ascii="Times New Roman" w:hAnsi="Times New Roman" w:cs="Times New Roman"/>
          <w:sz w:val="28"/>
          <w:szCs w:val="28"/>
        </w:rPr>
        <w:tab/>
        <w:t>5,60</w:t>
      </w:r>
    </w:p>
    <w:sectPr w:rsidR="00482B17" w:rsidRPr="00BA0CD5" w:rsidSect="00BA0CD5">
      <w:pgSz w:w="11906" w:h="16838"/>
      <w:pgMar w:top="851" w:right="85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208"/>
    <w:rsid w:val="00482B17"/>
    <w:rsid w:val="00640208"/>
    <w:rsid w:val="00BA0CD5"/>
    <w:rsid w:val="00C34D1F"/>
    <w:rsid w:val="00C96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3AD14"/>
  <w15:chartTrackingRefBased/>
  <w15:docId w15:val="{D63D8B69-45AE-4AFB-BC03-1592F39E5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34D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990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</dc:creator>
  <cp:keywords/>
  <dc:description/>
  <cp:lastModifiedBy>Леонид</cp:lastModifiedBy>
  <cp:revision>3</cp:revision>
  <dcterms:created xsi:type="dcterms:W3CDTF">2017-11-08T07:35:00Z</dcterms:created>
  <dcterms:modified xsi:type="dcterms:W3CDTF">2017-11-08T08:00:00Z</dcterms:modified>
</cp:coreProperties>
</file>